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10" w:rsidRDefault="00564C10" w:rsidP="00564C1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64C10" w:rsidRDefault="00564C10" w:rsidP="00564C10">
      <w:r>
        <w:rPr>
          <w:lang w:val="sr-Cyrl-RS"/>
        </w:rPr>
        <w:t>04 Број: 06-2/</w:t>
      </w:r>
      <w:r w:rsidR="0069335D">
        <w:rPr>
          <w:lang w:val="sr-Cyrl-RS"/>
        </w:rPr>
        <w:t>97</w:t>
      </w:r>
      <w:r>
        <w:rPr>
          <w:lang w:val="sr-Cyrl-RS"/>
        </w:rPr>
        <w:t>-1</w:t>
      </w:r>
      <w:r>
        <w:t>9</w:t>
      </w:r>
    </w:p>
    <w:p w:rsidR="00564C10" w:rsidRDefault="001F7924" w:rsidP="00564C10">
      <w:pPr>
        <w:rPr>
          <w:lang w:val="sr-Cyrl-RS"/>
        </w:rPr>
      </w:pPr>
      <w:r>
        <w:rPr>
          <w:lang w:val="sr-Cyrl-RS"/>
        </w:rPr>
        <w:t>18</w:t>
      </w:r>
      <w:r w:rsidR="00564C10">
        <w:t xml:space="preserve">. </w:t>
      </w:r>
      <w:r w:rsidR="00564C10">
        <w:rPr>
          <w:lang w:val="sr-Cyrl-RS"/>
        </w:rPr>
        <w:t>април 2019. године</w:t>
      </w: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>Б е о г р а д</w:t>
      </w: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  <w:r>
        <w:t>10</w:t>
      </w:r>
      <w:r>
        <w:rPr>
          <w:lang w:val="sr-Cyrl-RS"/>
        </w:rPr>
        <w:t xml:space="preserve">5. СЕДНИЦУ ОДБОРА ЗА УСТАВНА ПИТАЊА И ЗАКОНОДАВСТВО </w:t>
      </w:r>
    </w:p>
    <w:p w:rsidR="00564C10" w:rsidRDefault="00564C10" w:rsidP="00564C10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69335D">
        <w:rPr>
          <w:color w:val="000000" w:themeColor="text1"/>
          <w:lang w:val="sr-Cyrl-RS"/>
        </w:rPr>
        <w:t>УТОРАК</w:t>
      </w:r>
      <w:r>
        <w:rPr>
          <w:lang w:val="sr-Cyrl-RS"/>
        </w:rPr>
        <w:t>,</w:t>
      </w:r>
      <w:r w:rsidR="0069335D">
        <w:rPr>
          <w:lang w:val="sr-Cyrl-RS"/>
        </w:rPr>
        <w:t xml:space="preserve"> 23. </w:t>
      </w:r>
      <w:r>
        <w:rPr>
          <w:lang w:val="sr-Cyrl-RS"/>
        </w:rPr>
        <w:t xml:space="preserve"> АПРИЛ 2019. ГОДИНЕ, СА ПОЧЕТКОМ У </w:t>
      </w:r>
      <w:r w:rsidR="0069335D">
        <w:rPr>
          <w:lang w:val="sr-Cyrl-RS"/>
        </w:rPr>
        <w:t>9,00</w:t>
      </w:r>
      <w:r w:rsidRPr="00564C10">
        <w:rPr>
          <w:color w:val="C0504D" w:themeColor="accent2"/>
          <w:lang w:val="sr-Cyrl-RS"/>
        </w:rPr>
        <w:t xml:space="preserve"> </w:t>
      </w:r>
      <w:r>
        <w:rPr>
          <w:lang w:val="sr-Cyrl-RS"/>
        </w:rPr>
        <w:t>ЧАСОВА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564C10" w:rsidP="00564C10">
      <w:pPr>
        <w:jc w:val="center"/>
      </w:pPr>
      <w:r>
        <w:rPr>
          <w:lang w:val="sr-Cyrl-RS"/>
        </w:rPr>
        <w:t>Д н е в н и  р е д:</w:t>
      </w:r>
    </w:p>
    <w:p w:rsidR="00564C10" w:rsidRDefault="00564C10" w:rsidP="00564C10">
      <w:pPr>
        <w:jc w:val="center"/>
      </w:pPr>
    </w:p>
    <w:p w:rsidR="00564C10" w:rsidRDefault="00564C10" w:rsidP="00564C10">
      <w:pPr>
        <w:spacing w:after="120"/>
        <w:ind w:firstLine="720"/>
      </w:pPr>
      <w:r>
        <w:rPr>
          <w:lang w:val="sr-Cyrl-RS"/>
        </w:rPr>
        <w:t xml:space="preserve">- Усвајање записника са </w:t>
      </w:r>
      <w:r>
        <w:t xml:space="preserve">104. </w:t>
      </w:r>
      <w:r>
        <w:rPr>
          <w:lang w:val="sr-Cyrl-RS"/>
        </w:rPr>
        <w:t xml:space="preserve">седнице Одбора </w:t>
      </w:r>
      <w:r>
        <w:t xml:space="preserve">- </w:t>
      </w:r>
      <w:r>
        <w:rPr>
          <w:lang w:val="sr-Cyrl-RS"/>
        </w:rPr>
        <w:tab/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1. Разматрање амандмана на Предлог закона о конверзији стамбених кредита индексираних у швајцарским францима,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>. Разматрање амандмана на Предлог закона о допуни Закона о буџетском</w:t>
      </w:r>
      <w:r w:rsidR="00E1697C">
        <w:rPr>
          <w:lang w:val="sr-Cyrl-RS"/>
        </w:rPr>
        <w:t>, систему, који је поднела Влада;</w:t>
      </w:r>
      <w:r>
        <w:rPr>
          <w:lang w:val="sr-Cyrl-RS"/>
        </w:rPr>
        <w:t xml:space="preserve">  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3. Разматрање амандмана на Предлог закона о изменама и допунама закона о запошљавању странаца, који је поднела Влада;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>4. Разматрање амандмана на Предлог закона о изменама и допунама Закона о странцима, који је поднела Влада;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5. Разматрање амандмана на Предлог закона о измени </w:t>
      </w:r>
      <w:bookmarkStart w:id="0" w:name="_GoBack"/>
      <w:bookmarkEnd w:id="0"/>
      <w:r>
        <w:rPr>
          <w:lang w:val="sr-Cyrl-RS"/>
        </w:rPr>
        <w:t xml:space="preserve">Закона о управљању аеродромима, </w:t>
      </w:r>
      <w:r w:rsidR="00AA7D17">
        <w:rPr>
          <w:lang w:val="sr-Cyrl-RS"/>
        </w:rPr>
        <w:t>који је поднела Вл</w:t>
      </w:r>
      <w:r>
        <w:rPr>
          <w:lang w:val="sr-Cyrl-RS"/>
        </w:rPr>
        <w:t>ада;</w:t>
      </w:r>
    </w:p>
    <w:p w:rsidR="00564C10" w:rsidRDefault="00564C10" w:rsidP="00564C10">
      <w:pPr>
        <w:spacing w:after="120"/>
        <w:ind w:firstLine="720"/>
        <w:rPr>
          <w:lang w:val="sr-Cyrl-RS"/>
        </w:rPr>
      </w:pPr>
      <w:r>
        <w:rPr>
          <w:lang w:val="sr-Cyrl-RS"/>
        </w:rPr>
        <w:t>6. Разматрање амандмана на Предлог закона о изменама и допунама Закона о планирању и изградњи,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7. Разматрање амандмана на Предлог закона о изменама и допунама Закона о  жичарама за транспорт лица,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8. Разматрање амандмана на Предлог закона о изменама и допунама Закона о превозу путника у друмском саобраћају,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Разматрање амандмана на Предлог закона о измени и допуни закона о поступку уписа у катастар непокретности и водова,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>10. Разматрање амандмана на Предлог закона о изменама и допунама Закона о поступку регистрације у Агенцији за привредне регистре, који је поднела Влада;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 xml:space="preserve">11. Разматрање амандмана на Предлог закона о изменама и допунама Закона о заложном праву на покретним стварима уписаним у регистар, који је поднела Влада. </w:t>
      </w:r>
    </w:p>
    <w:p w:rsidR="00564C10" w:rsidRDefault="00564C10" w:rsidP="00564C10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lang w:val="sr-Latn-RS"/>
        </w:rPr>
        <w:t>I</w:t>
      </w:r>
      <w:r w:rsidR="0069335D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64C10" w:rsidRDefault="00564C10" w:rsidP="00564C10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64C10" w:rsidRDefault="00564C10" w:rsidP="00564C10">
      <w:pPr>
        <w:ind w:firstLine="720"/>
        <w:rPr>
          <w:lang w:val="sr-Cyrl-RS"/>
        </w:rPr>
      </w:pPr>
    </w:p>
    <w:p w:rsidR="00564C10" w:rsidRDefault="00564C10" w:rsidP="00564C10">
      <w:pPr>
        <w:ind w:firstLine="720"/>
        <w:rPr>
          <w:lang w:val="sr-Cyrl-RS"/>
        </w:rPr>
      </w:pPr>
    </w:p>
    <w:p w:rsidR="00564C10" w:rsidRDefault="00564C10" w:rsidP="00564C1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564C10" w:rsidRDefault="00564C10" w:rsidP="00564C10">
      <w:pPr>
        <w:ind w:firstLine="720"/>
      </w:pPr>
    </w:p>
    <w:p w:rsidR="00564C10" w:rsidRDefault="00564C10" w:rsidP="00564C1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  <w:r>
        <w:rPr>
          <w:lang w:val="sr-Cyrl-RS"/>
        </w:rPr>
        <w:t xml:space="preserve">Ђорђе Комленски </w:t>
      </w:r>
    </w:p>
    <w:p w:rsidR="00564C10" w:rsidRDefault="00564C10" w:rsidP="00564C10"/>
    <w:p w:rsidR="00564C10" w:rsidRDefault="00564C10" w:rsidP="00564C1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4537F"/>
    <w:rsid w:val="001F2708"/>
    <w:rsid w:val="001F7924"/>
    <w:rsid w:val="0026725C"/>
    <w:rsid w:val="00564C10"/>
    <w:rsid w:val="0069335D"/>
    <w:rsid w:val="00694559"/>
    <w:rsid w:val="009A387D"/>
    <w:rsid w:val="00AA7D17"/>
    <w:rsid w:val="00B02F06"/>
    <w:rsid w:val="00DE4A59"/>
    <w:rsid w:val="00E1697C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D67AE-A46D-40F0-8DE1-3C79924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2019-04-19T06:33:00Z</dcterms:created>
  <dcterms:modified xsi:type="dcterms:W3CDTF">2019-04-22T06:49:00Z</dcterms:modified>
</cp:coreProperties>
</file>